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A63" w:rsidRDefault="00992A63">
      <w:pPr>
        <w:spacing w:line="360" w:lineRule="exact"/>
      </w:pPr>
    </w:p>
    <w:p w:rsidR="00992A63" w:rsidRDefault="00992A63">
      <w:pPr>
        <w:spacing w:after="456" w:line="1" w:lineRule="exact"/>
      </w:pPr>
    </w:p>
    <w:p w:rsidR="00992A63" w:rsidRDefault="00992A63">
      <w:pPr>
        <w:spacing w:line="1" w:lineRule="exact"/>
        <w:sectPr w:rsidR="00992A63">
          <w:headerReference w:type="default" r:id="rId8"/>
          <w:headerReference w:type="first" r:id="rId9"/>
          <w:pgSz w:w="11900" w:h="16840"/>
          <w:pgMar w:top="851" w:right="499" w:bottom="811" w:left="280" w:header="0" w:footer="3" w:gutter="0"/>
          <w:pgNumType w:start="1"/>
          <w:cols w:space="720"/>
          <w:noEndnote/>
          <w:titlePg/>
          <w:docGrid w:linePitch="360"/>
        </w:sectPr>
      </w:pPr>
    </w:p>
    <w:p w:rsidR="00992A63" w:rsidRDefault="00536B4B">
      <w:pPr>
        <w:pStyle w:val="1"/>
        <w:pBdr>
          <w:bottom w:val="single" w:sz="4" w:space="0" w:color="auto"/>
        </w:pBdr>
        <w:shd w:val="clear" w:color="auto" w:fill="auto"/>
        <w:spacing w:after="140" w:line="415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МУНИЦИПАЛЬНОЕ </w:t>
      </w:r>
      <w:r w:rsidR="003C1420">
        <w:rPr>
          <w:b/>
          <w:bCs/>
          <w:sz w:val="22"/>
          <w:szCs w:val="22"/>
        </w:rPr>
        <w:t>БЮДЖЕТ</w:t>
      </w:r>
      <w:r>
        <w:rPr>
          <w:b/>
          <w:bCs/>
          <w:sz w:val="22"/>
          <w:szCs w:val="22"/>
        </w:rPr>
        <w:t>НОЕ ОБЩЕОБРАЗОВАТЕЛЬНОЕ УЧРЕЖДЕНИЕ</w:t>
      </w:r>
      <w:r>
        <w:rPr>
          <w:b/>
          <w:bCs/>
          <w:sz w:val="22"/>
          <w:szCs w:val="22"/>
        </w:rPr>
        <w:br/>
        <w:t>«</w:t>
      </w:r>
      <w:r w:rsidR="003C1420">
        <w:rPr>
          <w:b/>
          <w:bCs/>
          <w:sz w:val="22"/>
          <w:szCs w:val="22"/>
        </w:rPr>
        <w:t>СЕРГЕЕВСКАЯ СРЕДНЯЯ ОБЩЕОБРАЗОВАТЕЛЬНАЯ ШКОЛА ПОГРАНИЧНОГО МУНИЦИПАЛЬНОГО ОКРУГА</w:t>
      </w:r>
      <w:r>
        <w:rPr>
          <w:b/>
          <w:bCs/>
          <w:sz w:val="22"/>
          <w:szCs w:val="22"/>
        </w:rPr>
        <w:t>»</w:t>
      </w:r>
    </w:p>
    <w:p w:rsidR="00992A63" w:rsidRDefault="003C1420" w:rsidP="003C1420">
      <w:pPr>
        <w:pStyle w:val="1"/>
        <w:shd w:val="clear" w:color="auto" w:fill="auto"/>
        <w:spacing w:after="60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</w:t>
      </w:r>
      <w:r w:rsidR="00536B4B">
        <w:rPr>
          <w:b/>
          <w:bCs/>
          <w:sz w:val="22"/>
          <w:szCs w:val="22"/>
        </w:rPr>
        <w:t>ПРИКАЗ</w:t>
      </w:r>
      <w:r w:rsidR="00536B4B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3B90A641" wp14:editId="3746CFB9">
                <wp:simplePos x="0" y="0"/>
                <wp:positionH relativeFrom="page">
                  <wp:posOffset>1109980</wp:posOffset>
                </wp:positionH>
                <wp:positionV relativeFrom="paragraph">
                  <wp:posOffset>12700</wp:posOffset>
                </wp:positionV>
                <wp:extent cx="524510" cy="186055"/>
                <wp:effectExtent l="0" t="0" r="0" b="0"/>
                <wp:wrapSquare wrapText="righ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510" cy="1860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92A63" w:rsidRDefault="003C1420">
                            <w:pPr>
                              <w:pStyle w:val="1"/>
                              <w:shd w:val="clear" w:color="auto" w:fill="auto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№ 58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left:0;text-align:left;margin-left:87.4pt;margin-top:1pt;width:41.3pt;height:14.65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" filled="f" stroked="f">
                <v:textbox inset="0,0,0,0">
                  <w:txbxContent>
                    <w:p w:rsidR="00992A63" w:rsidRDefault="003C1420">
                      <w:pPr>
                        <w:pStyle w:val="1"/>
                        <w:shd w:val="clear" w:color="auto" w:fill="auto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№ 58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b/>
          <w:bCs/>
          <w:sz w:val="22"/>
          <w:szCs w:val="22"/>
        </w:rPr>
        <w:t xml:space="preserve">                                         </w:t>
      </w:r>
      <w:r w:rsidR="00536B4B">
        <w:rPr>
          <w:b/>
          <w:bCs/>
          <w:sz w:val="22"/>
          <w:szCs w:val="22"/>
        </w:rPr>
        <w:t>« 11 »</w:t>
      </w:r>
      <w:r w:rsidR="00536B4B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  </w:t>
      </w:r>
      <w:r w:rsidR="00536B4B">
        <w:rPr>
          <w:b/>
          <w:bCs/>
          <w:sz w:val="22"/>
          <w:szCs w:val="22"/>
        </w:rPr>
        <w:t>09</w:t>
      </w:r>
      <w:r>
        <w:rPr>
          <w:b/>
          <w:bCs/>
          <w:sz w:val="22"/>
          <w:szCs w:val="22"/>
        </w:rPr>
        <w:t>.</w:t>
      </w:r>
      <w:r w:rsidR="00536B4B">
        <w:rPr>
          <w:b/>
          <w:bCs/>
          <w:sz w:val="22"/>
          <w:szCs w:val="22"/>
        </w:rPr>
        <w:tab/>
        <w:t>2020г.</w:t>
      </w:r>
    </w:p>
    <w:p w:rsidR="00992A63" w:rsidRDefault="00536B4B" w:rsidP="003C1420">
      <w:pPr>
        <w:pStyle w:val="1"/>
        <w:shd w:val="clear" w:color="auto" w:fill="auto"/>
        <w:jc w:val="center"/>
      </w:pPr>
      <w:r>
        <w:rPr>
          <w:i/>
          <w:iCs/>
        </w:rPr>
        <w:t>«Об обеспечении объективности проведения процедур</w:t>
      </w:r>
    </w:p>
    <w:p w:rsidR="00992A63" w:rsidRDefault="00536B4B" w:rsidP="003C1420">
      <w:pPr>
        <w:pStyle w:val="1"/>
        <w:shd w:val="clear" w:color="auto" w:fill="auto"/>
        <w:jc w:val="center"/>
        <w:rPr>
          <w:i/>
          <w:iCs/>
        </w:rPr>
      </w:pPr>
      <w:r>
        <w:rPr>
          <w:i/>
          <w:iCs/>
        </w:rPr>
        <w:t>оценки качества образования в 2020</w:t>
      </w:r>
      <w:r>
        <w:rPr>
          <w:i/>
          <w:iCs/>
        </w:rPr>
        <w:t xml:space="preserve"> - 2021 учебном году»</w:t>
      </w:r>
    </w:p>
    <w:p w:rsidR="003C1420" w:rsidRDefault="003C1420" w:rsidP="003C1420">
      <w:pPr>
        <w:pStyle w:val="1"/>
        <w:shd w:val="clear" w:color="auto" w:fill="auto"/>
        <w:jc w:val="center"/>
      </w:pPr>
    </w:p>
    <w:p w:rsidR="00992A63" w:rsidRDefault="00536B4B">
      <w:pPr>
        <w:pStyle w:val="1"/>
        <w:shd w:val="clear" w:color="auto" w:fill="auto"/>
        <w:ind w:firstLine="380"/>
      </w:pPr>
      <w:proofErr w:type="gramStart"/>
      <w:r>
        <w:t>В соответствии с приказом Федеральной службы по надзору в сфере образования и науки от 27 декабря 2019 года № 1746 «О проведении Федеральной службой по надзору в сфере образования и науки мониторинга качества подготовки обучающихся об</w:t>
      </w:r>
      <w:r>
        <w:t>щеобразовательных организаций в форме всероссийских проверочных работ», письмом Федеральной службы по надзору в сфере образования и науки от 16 марта 2018 год</w:t>
      </w:r>
      <w:r>
        <w:rPr>
          <w:color w:val="50494F"/>
        </w:rPr>
        <w:t>а</w:t>
      </w:r>
      <w:r>
        <w:t>№ 05- 71 «О направлении</w:t>
      </w:r>
      <w:proofErr w:type="gramEnd"/>
      <w:r>
        <w:t xml:space="preserve"> рекомендаций по повышению объективности оценки образовательных результато</w:t>
      </w:r>
      <w:r>
        <w:t>в», в целях обеспечения объективности организации и проведения процедур оценки качества образования в образовательном учреждении приказываю:</w:t>
      </w:r>
    </w:p>
    <w:p w:rsidR="00992A63" w:rsidRDefault="00536B4B">
      <w:pPr>
        <w:pStyle w:val="1"/>
        <w:numPr>
          <w:ilvl w:val="0"/>
          <w:numId w:val="1"/>
        </w:numPr>
        <w:shd w:val="clear" w:color="auto" w:fill="auto"/>
        <w:tabs>
          <w:tab w:val="left" w:pos="300"/>
        </w:tabs>
      </w:pPr>
      <w:proofErr w:type="gramStart"/>
      <w:r>
        <w:t>Обеспечить администрации и педагогическому выполнение графика проведения федеральных мероприятий по оценке качества</w:t>
      </w:r>
      <w:r>
        <w:t xml:space="preserve"> подготовки обучающихся в 2020 - 2021 учебном году в соответствии с нормативно - распорядительными и инструктивно-методическими документами, регламентирующими их проведение.</w:t>
      </w:r>
      <w:proofErr w:type="gramEnd"/>
    </w:p>
    <w:p w:rsidR="00992A63" w:rsidRDefault="00536B4B">
      <w:pPr>
        <w:pStyle w:val="1"/>
        <w:numPr>
          <w:ilvl w:val="0"/>
          <w:numId w:val="1"/>
        </w:numPr>
        <w:shd w:val="clear" w:color="auto" w:fill="auto"/>
        <w:tabs>
          <w:tab w:val="left" w:pos="300"/>
        </w:tabs>
      </w:pPr>
      <w:r>
        <w:t xml:space="preserve">Заместителям директора по учебно-воспитательной работе </w:t>
      </w:r>
      <w:proofErr w:type="spellStart"/>
      <w:r w:rsidR="00A7404F">
        <w:t>Валентовой</w:t>
      </w:r>
      <w:proofErr w:type="spellEnd"/>
      <w:r w:rsidR="00A7404F">
        <w:t xml:space="preserve"> Л.М</w:t>
      </w:r>
      <w:r>
        <w:t xml:space="preserve">. и </w:t>
      </w:r>
      <w:proofErr w:type="spellStart"/>
      <w:r w:rsidR="00A7404F">
        <w:t>Минемуллиной</w:t>
      </w:r>
      <w:proofErr w:type="spellEnd"/>
      <w:r w:rsidR="00A7404F">
        <w:t xml:space="preserve"> Д.Р</w:t>
      </w:r>
      <w:r>
        <w:t>. обеспечить:</w:t>
      </w:r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531"/>
        </w:tabs>
      </w:pPr>
      <w:r>
        <w:t>технологические и кадровые условия проведения независимых оценочных процедур федерального уровня;</w:t>
      </w:r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478"/>
        </w:tabs>
      </w:pPr>
      <w:r>
        <w:t>реализацию Плана мероприятий образовательного учреждения по повышению объективности оценки качества образования в 2020 - 2021 учебном году;</w:t>
      </w:r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478"/>
        </w:tabs>
      </w:pPr>
      <w:r>
        <w:t>объективность образовательных результатов на всех этапах проведения независимых оценочных процедур;</w:t>
      </w:r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478"/>
        </w:tabs>
      </w:pPr>
      <w:r>
        <w:t>организацию работы по формированию позитивного отношения к объективной оценке образовательных результатов у педагогических работников, обучающихся и их роди</w:t>
      </w:r>
      <w:r>
        <w:t>телей (законных представителей);</w:t>
      </w:r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478"/>
        </w:tabs>
      </w:pPr>
      <w:r>
        <w:t>проведение (под подпись) инструктажей лиц, участвующих в независимых оценочных процедурах, по изучению документов, регламентирующих оценочные</w:t>
      </w:r>
      <w:r w:rsidR="00A7404F">
        <w:t xml:space="preserve"> </w:t>
      </w:r>
      <w:r>
        <w:t>процедуры;</w:t>
      </w:r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478"/>
        </w:tabs>
      </w:pPr>
      <w:r>
        <w:t>проведение работы с организаторами в аудиториях независимых оценочных п</w:t>
      </w:r>
      <w:r>
        <w:t>роцедур по обеспечению объективности образовательных результатов;</w:t>
      </w:r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478"/>
        </w:tabs>
      </w:pPr>
      <w:r>
        <w:t>проведение работы с составом жюри, предусматривающей предварительное коллегиальное обсуждение подходов к оцениванию;</w:t>
      </w:r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478"/>
        </w:tabs>
        <w:spacing w:after="420"/>
      </w:pPr>
      <w:r>
        <w:t xml:space="preserve">организацию проверки выполненных Всероссийских проверочных работ </w:t>
      </w:r>
      <w:r>
        <w:t>экспертными комиссиями, сформированными из учителей образовательного учреждения, не работающими в классе, работы которого проверяются;</w:t>
      </w:r>
      <w:r>
        <w:br w:type="page"/>
      </w:r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515"/>
        </w:tabs>
      </w:pPr>
      <w:r>
        <w:lastRenderedPageBreak/>
        <w:t>обеспечить хранение материалов независимых оценочных процедур после получения результатов (в полном объеме).</w:t>
      </w:r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625"/>
        </w:tabs>
      </w:pPr>
      <w:r>
        <w:t xml:space="preserve">подготовку </w:t>
      </w:r>
      <w:r>
        <w:t xml:space="preserve">информационно-аналитических справок о результатах </w:t>
      </w:r>
      <w:proofErr w:type="gramStart"/>
      <w:r>
        <w:t>обеспечения объективности проведения процедур оценки качества образования</w:t>
      </w:r>
      <w:proofErr w:type="gramEnd"/>
      <w:r>
        <w:t>;</w:t>
      </w:r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630"/>
        </w:tabs>
      </w:pPr>
      <w:r>
        <w:t>организацию работы адресной методической поддержки учителей по устранению учебных дефицитов учащихся по общеобразовательным предмет</w:t>
      </w:r>
      <w:r>
        <w:t>ам.</w:t>
      </w:r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630"/>
        </w:tabs>
      </w:pPr>
      <w:r>
        <w:t xml:space="preserve">сформировать банк общественных наблюдателей за процедурами оценки качества </w:t>
      </w:r>
      <w:r>
        <w:rPr>
          <w:color w:val="50494F"/>
        </w:rPr>
        <w:t>о</w:t>
      </w:r>
      <w:r>
        <w:t>бразования и организовать проведение инструктажа общественных наблюдателей.</w:t>
      </w:r>
    </w:p>
    <w:p w:rsidR="00992A63" w:rsidRDefault="00536B4B">
      <w:pPr>
        <w:pStyle w:val="1"/>
        <w:numPr>
          <w:ilvl w:val="0"/>
          <w:numId w:val="1"/>
        </w:numPr>
        <w:shd w:val="clear" w:color="auto" w:fill="auto"/>
        <w:tabs>
          <w:tab w:val="left" w:pos="328"/>
        </w:tabs>
      </w:pPr>
      <w:r>
        <w:t>Учителям-предметникам:</w:t>
      </w:r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515"/>
        </w:tabs>
      </w:pPr>
      <w:r>
        <w:t xml:space="preserve">Обеспечить качественную реализацию образовательных программ с использованием </w:t>
      </w:r>
      <w:r>
        <w:t>контрольных измерительных материалов демонстрационных версий, открытого банка заданий, размещенных на официальном сайте ФГБНУ «ФИПИ»;</w:t>
      </w:r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510"/>
        </w:tabs>
      </w:pPr>
      <w:r>
        <w:t>использовать результаты независимых оценочных процедур для повышения качества образования;</w:t>
      </w:r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515"/>
        </w:tabs>
      </w:pPr>
      <w:proofErr w:type="gramStart"/>
      <w:r>
        <w:t>организовать индивидуальную раб</w:t>
      </w:r>
      <w:r>
        <w:t>оту с обучающимися с низкими образовательными результатами.</w:t>
      </w:r>
      <w:proofErr w:type="gramEnd"/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510"/>
        </w:tabs>
      </w:pPr>
      <w:proofErr w:type="gramStart"/>
      <w:r>
        <w:t xml:space="preserve">привести в соответствие контрольно-измерительные материалы и критерии </w:t>
      </w:r>
      <w:proofErr w:type="spellStart"/>
      <w:r>
        <w:t>внутришкольного</w:t>
      </w:r>
      <w:proofErr w:type="spellEnd"/>
      <w:r>
        <w:t xml:space="preserve"> текущего, итогового оценивания, промежуточной аттестации обучающихся, обеспечивающие объективную оценку образо</w:t>
      </w:r>
      <w:r>
        <w:t>вательных результатов обучающихся;</w:t>
      </w:r>
      <w:proofErr w:type="gramEnd"/>
    </w:p>
    <w:p w:rsidR="00992A63" w:rsidRDefault="00536B4B">
      <w:pPr>
        <w:pStyle w:val="1"/>
        <w:numPr>
          <w:ilvl w:val="1"/>
          <w:numId w:val="1"/>
        </w:numPr>
        <w:shd w:val="clear" w:color="auto" w:fill="auto"/>
        <w:tabs>
          <w:tab w:val="left" w:pos="505"/>
        </w:tabs>
      </w:pPr>
      <w:r>
        <w:t>осуществлять повышение квалификации учителей по вопросам оценки результатов образования в рамках работы ШМО.</w:t>
      </w:r>
    </w:p>
    <w:p w:rsidR="00992A63" w:rsidRDefault="00536B4B">
      <w:pPr>
        <w:pStyle w:val="1"/>
        <w:numPr>
          <w:ilvl w:val="0"/>
          <w:numId w:val="1"/>
        </w:numPr>
        <w:shd w:val="clear" w:color="auto" w:fill="auto"/>
        <w:tabs>
          <w:tab w:val="left" w:pos="328"/>
        </w:tabs>
      </w:pPr>
      <w:r>
        <w:t>Учителям - предметникам:</w:t>
      </w:r>
    </w:p>
    <w:p w:rsidR="00992A63" w:rsidRDefault="00536B4B">
      <w:pPr>
        <w:pStyle w:val="1"/>
        <w:shd w:val="clear" w:color="auto" w:fill="auto"/>
      </w:pPr>
      <w:r>
        <w:t>4.1.организовать подготовку в установленные сроки информационн</w:t>
      </w:r>
      <w:proofErr w:type="gramStart"/>
      <w:r>
        <w:t>о-</w:t>
      </w:r>
      <w:proofErr w:type="gramEnd"/>
      <w:r>
        <w:t xml:space="preserve"> аналитических справок </w:t>
      </w:r>
      <w:r>
        <w:t>о результатах процедур оценки качества образования.</w:t>
      </w:r>
    </w:p>
    <w:p w:rsidR="00992A63" w:rsidRDefault="00536B4B">
      <w:pPr>
        <w:pStyle w:val="1"/>
        <w:shd w:val="clear" w:color="auto" w:fill="auto"/>
      </w:pPr>
      <w:r>
        <w:t>4.2.использовать контрольные измерительные материалы демонстрационных версий открытого банка заданий, размещенных на официальном сайте ФГБНУ «ФИПИ».</w:t>
      </w:r>
    </w:p>
    <w:p w:rsidR="00A7404F" w:rsidRDefault="00A7404F">
      <w:pPr>
        <w:pStyle w:val="1"/>
        <w:shd w:val="clear" w:color="auto" w:fill="auto"/>
      </w:pPr>
    </w:p>
    <w:p w:rsidR="00992A63" w:rsidRDefault="00536B4B">
      <w:pPr>
        <w:pStyle w:val="1"/>
        <w:numPr>
          <w:ilvl w:val="0"/>
          <w:numId w:val="1"/>
        </w:numPr>
        <w:shd w:val="clear" w:color="auto" w:fill="auto"/>
        <w:tabs>
          <w:tab w:val="left" w:pos="328"/>
        </w:tabs>
        <w:spacing w:after="840"/>
        <w:rPr>
          <w:color w:val="auto"/>
        </w:rPr>
      </w:pPr>
      <w:r w:rsidRPr="00A7404F">
        <w:rPr>
          <w:color w:val="auto"/>
        </w:rPr>
        <w:t>К</w:t>
      </w:r>
      <w:r w:rsidRPr="00A7404F">
        <w:rPr>
          <w:color w:val="auto"/>
        </w:rPr>
        <w:t>о</w:t>
      </w:r>
      <w:r w:rsidRPr="00A7404F">
        <w:rPr>
          <w:color w:val="auto"/>
        </w:rPr>
        <w:t>нтроль</w:t>
      </w:r>
      <w:r w:rsidR="00A7404F" w:rsidRPr="00A7404F">
        <w:rPr>
          <w:color w:val="auto"/>
        </w:rPr>
        <w:t xml:space="preserve"> и</w:t>
      </w:r>
      <w:r w:rsidRPr="00A7404F">
        <w:rPr>
          <w:color w:val="auto"/>
        </w:rPr>
        <w:t xml:space="preserve">сполнения </w:t>
      </w:r>
      <w:r w:rsidRPr="00A7404F">
        <w:rPr>
          <w:color w:val="auto"/>
        </w:rPr>
        <w:t>п</w:t>
      </w:r>
      <w:r w:rsidRPr="00A7404F">
        <w:rPr>
          <w:color w:val="auto"/>
        </w:rPr>
        <w:t>ри</w:t>
      </w:r>
      <w:r w:rsidRPr="00A7404F">
        <w:rPr>
          <w:color w:val="auto"/>
        </w:rPr>
        <w:t>к</w:t>
      </w:r>
      <w:r w:rsidRPr="00A7404F">
        <w:rPr>
          <w:color w:val="auto"/>
        </w:rPr>
        <w:t>аз</w:t>
      </w:r>
      <w:r w:rsidRPr="00A7404F">
        <w:rPr>
          <w:color w:val="auto"/>
        </w:rPr>
        <w:t>а о</w:t>
      </w:r>
      <w:r w:rsidRPr="00A7404F">
        <w:rPr>
          <w:color w:val="auto"/>
        </w:rPr>
        <w:t>ставляю</w:t>
      </w:r>
      <w:r w:rsidR="00A7404F" w:rsidRPr="00A7404F">
        <w:rPr>
          <w:color w:val="auto"/>
        </w:rPr>
        <w:t xml:space="preserve"> з</w:t>
      </w:r>
      <w:r w:rsidRPr="00A7404F">
        <w:rPr>
          <w:color w:val="auto"/>
        </w:rPr>
        <w:t xml:space="preserve">а </w:t>
      </w:r>
      <w:r w:rsidR="00A7404F" w:rsidRPr="00A7404F">
        <w:rPr>
          <w:color w:val="auto"/>
        </w:rPr>
        <w:t>с</w:t>
      </w:r>
      <w:r w:rsidRPr="00A7404F">
        <w:rPr>
          <w:color w:val="auto"/>
        </w:rPr>
        <w:t>обой</w:t>
      </w:r>
      <w:r w:rsidRPr="00A7404F">
        <w:rPr>
          <w:color w:val="auto"/>
        </w:rPr>
        <w:t>.</w:t>
      </w:r>
    </w:p>
    <w:p w:rsidR="00A92691" w:rsidRPr="00A7404F" w:rsidRDefault="00A92691" w:rsidP="00A92691">
      <w:pPr>
        <w:pStyle w:val="1"/>
        <w:shd w:val="clear" w:color="auto" w:fill="auto"/>
        <w:tabs>
          <w:tab w:val="left" w:pos="328"/>
        </w:tabs>
        <w:spacing w:after="840"/>
        <w:rPr>
          <w:color w:val="auto"/>
        </w:rPr>
      </w:pPr>
    </w:p>
    <w:p w:rsidR="00992A63" w:rsidRPr="00A92691" w:rsidRDefault="00A92691">
      <w:pPr>
        <w:pStyle w:val="22"/>
        <w:shd w:val="clear" w:color="auto" w:fill="auto"/>
        <w:spacing w:after="420" w:line="266" w:lineRule="auto"/>
        <w:rPr>
          <w:color w:val="auto"/>
          <w:sz w:val="24"/>
          <w:szCs w:val="24"/>
        </w:rPr>
      </w:pPr>
      <w:r w:rsidRPr="00A92691">
        <w:rPr>
          <w:color w:val="auto"/>
          <w:sz w:val="24"/>
          <w:szCs w:val="24"/>
        </w:rPr>
        <w:t>Директор МБОУ «</w:t>
      </w:r>
      <w:proofErr w:type="spellStart"/>
      <w:r w:rsidRPr="00A92691">
        <w:rPr>
          <w:color w:val="auto"/>
          <w:sz w:val="24"/>
          <w:szCs w:val="24"/>
        </w:rPr>
        <w:t>Сергеев</w:t>
      </w:r>
      <w:bookmarkStart w:id="0" w:name="_GoBack"/>
      <w:bookmarkEnd w:id="0"/>
      <w:r w:rsidRPr="00A92691">
        <w:rPr>
          <w:color w:val="auto"/>
          <w:sz w:val="24"/>
          <w:szCs w:val="24"/>
        </w:rPr>
        <w:t>ская</w:t>
      </w:r>
      <w:proofErr w:type="spellEnd"/>
      <w:r w:rsidRPr="00A92691">
        <w:rPr>
          <w:color w:val="auto"/>
          <w:sz w:val="24"/>
          <w:szCs w:val="24"/>
        </w:rPr>
        <w:t xml:space="preserve"> СОШ ПМО»                                                     И.В. Старченко</w:t>
      </w:r>
    </w:p>
    <w:sectPr w:rsidR="00992A63" w:rsidRPr="00A92691">
      <w:type w:val="continuous"/>
      <w:pgSz w:w="11900" w:h="16840"/>
      <w:pgMar w:top="553" w:right="455" w:bottom="806" w:left="8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B4B" w:rsidRDefault="00536B4B">
      <w:r>
        <w:separator/>
      </w:r>
    </w:p>
  </w:endnote>
  <w:endnote w:type="continuationSeparator" w:id="0">
    <w:p w:rsidR="00536B4B" w:rsidRDefault="0053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B4B" w:rsidRDefault="00536B4B"/>
  </w:footnote>
  <w:footnote w:type="continuationSeparator" w:id="0">
    <w:p w:rsidR="00536B4B" w:rsidRDefault="00536B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A63" w:rsidRDefault="00992A63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A63" w:rsidRDefault="00536B4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>
              <wp:simplePos x="0" y="0"/>
              <wp:positionH relativeFrom="page">
                <wp:posOffset>177800</wp:posOffset>
              </wp:positionH>
              <wp:positionV relativeFrom="page">
                <wp:posOffset>147320</wp:posOffset>
              </wp:positionV>
              <wp:extent cx="54610" cy="32893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3289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92A63" w:rsidRDefault="00536B4B">
                          <w:pPr>
                            <w:pStyle w:val="20"/>
                            <w:shd w:val="clear" w:color="auto" w:fill="auto"/>
                            <w:rPr>
                              <w:sz w:val="76"/>
                              <w:szCs w:val="76"/>
                            </w:rPr>
                          </w:pPr>
                          <w:r>
                            <w:rPr>
                              <w:rFonts w:ascii="Franklin Gothic Medium Cond" w:eastAsia="Franklin Gothic Medium Cond" w:hAnsi="Franklin Gothic Medium Cond" w:cs="Franklin Gothic Medium Cond"/>
                              <w:b/>
                              <w:bCs/>
                              <w:sz w:val="76"/>
                              <w:szCs w:val="76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14.pt;margin-top:11.6pt;width:4.2999999999999998pt;height:25.899999999999999pt;z-index:-188744062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76"/>
                        <w:szCs w:val="76"/>
                      </w:rPr>
                    </w:pPr>
                    <w:r>
                      <w:rPr>
                        <w:rFonts w:ascii="Franklin Gothic Medium Cond" w:eastAsia="Franklin Gothic Medium Cond" w:hAnsi="Franklin Gothic Medium Cond" w:cs="Franklin Gothic Medium Cond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76"/>
                        <w:szCs w:val="76"/>
                        <w:shd w:val="clear" w:color="auto" w:fill="auto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D6D06"/>
    <w:multiLevelType w:val="multilevel"/>
    <w:tmpl w:val="971A3C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992A63"/>
    <w:rsid w:val="003C1420"/>
    <w:rsid w:val="00536B4B"/>
    <w:rsid w:val="00992A63"/>
    <w:rsid w:val="00A7404F"/>
    <w:rsid w:val="00A9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0494F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color w:val="50494F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70" w:line="252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0494F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color w:val="50494F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70" w:line="252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17</cp:lastModifiedBy>
  <cp:revision>3</cp:revision>
  <dcterms:created xsi:type="dcterms:W3CDTF">2022-03-22T12:18:00Z</dcterms:created>
  <dcterms:modified xsi:type="dcterms:W3CDTF">2022-03-22T12:25:00Z</dcterms:modified>
</cp:coreProperties>
</file>